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D60427">
      <w:pPr>
        <w:adjustRightInd w:val="0"/>
        <w:snapToGrid w:val="0"/>
        <w:spacing w:line="600" w:lineRule="exact"/>
        <w:contextualSpacing/>
        <w:jc w:val="center"/>
        <w:rPr>
          <w:rFonts w:ascii="Times New Roman" w:hAnsi="Times New Roman" w:eastAsia="方正小标宋简体"/>
          <w:sz w:val="44"/>
          <w:szCs w:val="44"/>
        </w:rPr>
      </w:pPr>
      <w:r>
        <w:rPr>
          <w:rFonts w:ascii="Times New Roman" w:hAnsi="Times New Roman" w:eastAsia="方正小标宋简体"/>
          <w:sz w:val="44"/>
          <w:szCs w:val="44"/>
        </w:rPr>
        <w:t>作品推荐表</w:t>
      </w:r>
    </w:p>
    <w:p w14:paraId="1CD3D3AB">
      <w:pPr>
        <w:rPr>
          <w:rFonts w:ascii="Times New Roman" w:hAnsi="Times New Roman" w:eastAsia="方正小标宋简体"/>
          <w:sz w:val="18"/>
          <w:szCs w:val="18"/>
        </w:rPr>
      </w:pPr>
    </w:p>
    <w:tbl>
      <w:tblPr>
        <w:tblStyle w:val="15"/>
        <w:tblpPr w:leftFromText="180" w:rightFromText="180" w:vertAnchor="text" w:tblpX="-459" w:tblpY="1"/>
        <w:tblOverlap w:val="never"/>
        <w:tblW w:w="101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6"/>
        <w:gridCol w:w="30"/>
        <w:gridCol w:w="1387"/>
        <w:gridCol w:w="176"/>
        <w:gridCol w:w="709"/>
        <w:gridCol w:w="533"/>
        <w:gridCol w:w="34"/>
        <w:gridCol w:w="1275"/>
        <w:gridCol w:w="33"/>
        <w:gridCol w:w="426"/>
        <w:gridCol w:w="1064"/>
        <w:gridCol w:w="147"/>
        <w:gridCol w:w="1024"/>
        <w:gridCol w:w="236"/>
        <w:gridCol w:w="1588"/>
      </w:tblGrid>
      <w:tr w14:paraId="404FF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82" w:hRule="exact"/>
        </w:trPr>
        <w:tc>
          <w:tcPr>
            <w:tcW w:w="152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073839">
            <w:pPr>
              <w:adjustRightInd w:val="0"/>
              <w:snapToGrid w:val="0"/>
              <w:spacing w:line="60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作品标题</w:t>
            </w:r>
          </w:p>
        </w:tc>
        <w:tc>
          <w:tcPr>
            <w:tcW w:w="4603" w:type="dxa"/>
            <w:gridSpan w:val="9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2B0F4A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《院长开讲啦》——“胆”识非凡</w:t>
            </w:r>
          </w:p>
        </w:tc>
        <w:tc>
          <w:tcPr>
            <w:tcW w:w="121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79C783">
            <w:pPr>
              <w:adjustRightInd w:val="0"/>
              <w:snapToGrid w:val="0"/>
              <w:spacing w:line="60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项目</w:t>
            </w:r>
          </w:p>
        </w:tc>
        <w:tc>
          <w:tcPr>
            <w:tcW w:w="284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E70281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应用创新（电视+新媒体）</w:t>
            </w:r>
          </w:p>
        </w:tc>
      </w:tr>
      <w:tr w14:paraId="2B04EE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2" w:hRule="atLeast"/>
        </w:trPr>
        <w:tc>
          <w:tcPr>
            <w:tcW w:w="152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EB347B">
            <w:pPr>
              <w:widowControl/>
              <w:adjustRightInd w:val="0"/>
              <w:snapToGrid w:val="0"/>
              <w:spacing w:line="60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</w:p>
        </w:tc>
        <w:tc>
          <w:tcPr>
            <w:tcW w:w="4603" w:type="dxa"/>
            <w:gridSpan w:val="9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43AD77">
            <w:pPr>
              <w:widowControl/>
              <w:adjustRightInd w:val="0"/>
              <w:snapToGrid w:val="0"/>
              <w:spacing w:line="260" w:lineRule="exact"/>
              <w:contextualSpacing/>
              <w:jc w:val="left"/>
              <w:rPr>
                <w:rFonts w:hint="eastAsia" w:ascii="方正仿宋_GB2312" w:hAnsi="方正仿宋_GB2312" w:eastAsia="方正仿宋_GB2312" w:cs="方正仿宋_GB2312"/>
                <w:szCs w:val="21"/>
              </w:rPr>
            </w:pPr>
          </w:p>
        </w:tc>
        <w:tc>
          <w:tcPr>
            <w:tcW w:w="1211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D39E81">
            <w:pPr>
              <w:adjustRightInd w:val="0"/>
              <w:snapToGrid w:val="0"/>
              <w:spacing w:line="34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体裁</w:t>
            </w:r>
          </w:p>
          <w:p w14:paraId="5A087246">
            <w:pPr>
              <w:adjustRightInd w:val="0"/>
              <w:snapToGrid w:val="0"/>
              <w:spacing w:line="34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（类别）</w:t>
            </w:r>
          </w:p>
        </w:tc>
        <w:tc>
          <w:tcPr>
            <w:tcW w:w="2848" w:type="dxa"/>
            <w:gridSpan w:val="3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EBACF2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</w:p>
        </w:tc>
      </w:tr>
      <w:tr w14:paraId="66CF53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6" w:hRule="exact"/>
        </w:trPr>
        <w:tc>
          <w:tcPr>
            <w:tcW w:w="152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D31C6C">
            <w:pPr>
              <w:adjustRightInd w:val="0"/>
              <w:snapToGrid w:val="0"/>
              <w:spacing w:line="60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字数/时长</w:t>
            </w:r>
          </w:p>
        </w:tc>
        <w:tc>
          <w:tcPr>
            <w:tcW w:w="4603" w:type="dxa"/>
            <w:gridSpan w:val="9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75281B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8分3秒</w:t>
            </w:r>
          </w:p>
        </w:tc>
        <w:tc>
          <w:tcPr>
            <w:tcW w:w="1211" w:type="dxa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DDFB1B">
            <w:pPr>
              <w:widowControl/>
              <w:adjustRightInd w:val="0"/>
              <w:snapToGrid w:val="0"/>
              <w:spacing w:line="60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</w:p>
        </w:tc>
        <w:tc>
          <w:tcPr>
            <w:tcW w:w="2848" w:type="dxa"/>
            <w:gridSpan w:val="3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D0781D">
            <w:pPr>
              <w:widowControl/>
              <w:adjustRightInd w:val="0"/>
              <w:snapToGrid w:val="0"/>
              <w:spacing w:line="260" w:lineRule="exact"/>
              <w:contextualSpacing/>
              <w:jc w:val="left"/>
              <w:rPr>
                <w:rFonts w:hint="eastAsia" w:ascii="方正仿宋_GB2312" w:hAnsi="方正仿宋_GB2312" w:eastAsia="方正仿宋_GB2312" w:cs="方正仿宋_GB2312"/>
                <w:sz w:val="24"/>
                <w:szCs w:val="24"/>
              </w:rPr>
            </w:pPr>
          </w:p>
        </w:tc>
      </w:tr>
      <w:tr w14:paraId="3870F0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1" w:hRule="exact"/>
        </w:trPr>
        <w:tc>
          <w:tcPr>
            <w:tcW w:w="152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CA05EB">
            <w:pPr>
              <w:widowControl/>
              <w:adjustRightInd w:val="0"/>
              <w:snapToGrid w:val="0"/>
              <w:spacing w:line="600" w:lineRule="exact"/>
              <w:contextualSpacing/>
              <w:jc w:val="center"/>
              <w:rPr>
                <w:rFonts w:ascii="Times New Roman" w:hAnsi="Times New Roman" w:eastAsia="方正黑体简体"/>
                <w:sz w:val="28"/>
              </w:rPr>
            </w:pPr>
          </w:p>
        </w:tc>
        <w:tc>
          <w:tcPr>
            <w:tcW w:w="4603" w:type="dxa"/>
            <w:gridSpan w:val="9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842B9B">
            <w:pPr>
              <w:widowControl/>
              <w:adjustRightInd w:val="0"/>
              <w:snapToGrid w:val="0"/>
              <w:spacing w:line="260" w:lineRule="exact"/>
              <w:contextualSpacing/>
              <w:jc w:val="left"/>
              <w:rPr>
                <w:rFonts w:ascii="Times New Roman" w:hAnsi="Times New Roman" w:eastAsia="方正仿宋简体"/>
                <w:szCs w:val="21"/>
              </w:rPr>
            </w:pPr>
          </w:p>
        </w:tc>
        <w:tc>
          <w:tcPr>
            <w:tcW w:w="121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B2BEF5">
            <w:pPr>
              <w:adjustRightInd w:val="0"/>
              <w:snapToGrid w:val="0"/>
              <w:spacing w:line="60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语种</w:t>
            </w:r>
          </w:p>
        </w:tc>
        <w:tc>
          <w:tcPr>
            <w:tcW w:w="284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B5EEE8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中文</w:t>
            </w:r>
          </w:p>
        </w:tc>
      </w:tr>
      <w:tr w14:paraId="761C42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7" w:hRule="atLeast"/>
        </w:trPr>
        <w:tc>
          <w:tcPr>
            <w:tcW w:w="15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635C68">
            <w:pPr>
              <w:adjustRightInd w:val="0"/>
              <w:snapToGrid w:val="0"/>
              <w:spacing w:line="32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pacing w:val="-12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pacing w:val="-12"/>
                <w:sz w:val="28"/>
              </w:rPr>
              <w:t>作  者</w:t>
            </w:r>
          </w:p>
          <w:p w14:paraId="5787BCD3">
            <w:pPr>
              <w:adjustRightInd w:val="0"/>
              <w:snapToGrid w:val="0"/>
              <w:spacing w:line="32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pacing w:val="-12"/>
              </w:rPr>
            </w:pPr>
            <w:r>
              <w:rPr>
                <w:rFonts w:hint="eastAsia" w:ascii="方正黑体简体" w:hAnsi="方正黑体简体" w:eastAsia="方正黑体简体" w:cs="方正黑体简体"/>
                <w:spacing w:val="-12"/>
              </w:rPr>
              <w:t>（主创人员）</w:t>
            </w:r>
          </w:p>
        </w:tc>
        <w:tc>
          <w:tcPr>
            <w:tcW w:w="283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3566BA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李蓉梅 刘建波 邱丽亚 杨耀衡</w:t>
            </w:r>
          </w:p>
        </w:tc>
        <w:tc>
          <w:tcPr>
            <w:tcW w:w="176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B35331">
            <w:pPr>
              <w:adjustRightInd w:val="0"/>
              <w:snapToGrid w:val="0"/>
              <w:spacing w:line="32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编辑</w:t>
            </w:r>
          </w:p>
        </w:tc>
        <w:tc>
          <w:tcPr>
            <w:tcW w:w="4059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9710C8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李蓉梅</w:t>
            </w:r>
          </w:p>
        </w:tc>
      </w:tr>
      <w:tr w14:paraId="40C032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76" w:hRule="atLeast"/>
        </w:trPr>
        <w:tc>
          <w:tcPr>
            <w:tcW w:w="15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A55C47">
            <w:pPr>
              <w:adjustRightInd w:val="0"/>
              <w:snapToGrid w:val="0"/>
              <w:spacing w:line="60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原创单位</w:t>
            </w:r>
          </w:p>
        </w:tc>
        <w:tc>
          <w:tcPr>
            <w:tcW w:w="283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AACE60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丽江市融媒体中心</w:t>
            </w:r>
          </w:p>
        </w:tc>
        <w:tc>
          <w:tcPr>
            <w:tcW w:w="176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9A4F76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发布</w:t>
            </w:r>
            <w:r>
              <w:rPr>
                <w:rFonts w:hint="eastAsia" w:ascii="方正黑体简体" w:hAnsi="方正黑体简体" w:eastAsia="方正黑体简体" w:cs="方正黑体简体"/>
                <w:sz w:val="28"/>
                <w:shd w:val="clear" w:color="auto" w:fill="FFFFFF"/>
              </w:rPr>
              <w:t>端</w:t>
            </w: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/账号/媒体名称</w:t>
            </w:r>
          </w:p>
        </w:tc>
        <w:tc>
          <w:tcPr>
            <w:tcW w:w="4059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6D5A1A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丽江融媒视频号</w:t>
            </w:r>
          </w:p>
        </w:tc>
      </w:tr>
      <w:tr w14:paraId="3BAC23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9" w:hRule="exact"/>
        </w:trPr>
        <w:tc>
          <w:tcPr>
            <w:tcW w:w="15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55550E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刊播版面</w:t>
            </w:r>
          </w:p>
          <w:p w14:paraId="43F4D70E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pacing w:val="-12"/>
              </w:rPr>
              <w:t>（名称和版次）</w:t>
            </w:r>
          </w:p>
        </w:tc>
        <w:tc>
          <w:tcPr>
            <w:tcW w:w="283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DF7F19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丽江新闻综合频道</w:t>
            </w:r>
          </w:p>
        </w:tc>
        <w:tc>
          <w:tcPr>
            <w:tcW w:w="176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82C7D4">
            <w:pPr>
              <w:adjustRightInd w:val="0"/>
              <w:snapToGrid w:val="0"/>
              <w:spacing w:line="60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刊播日期</w:t>
            </w:r>
          </w:p>
        </w:tc>
        <w:tc>
          <w:tcPr>
            <w:tcW w:w="4059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59B81F">
            <w:pPr>
              <w:adjustRightInd w:val="0"/>
              <w:snapToGrid w:val="0"/>
              <w:spacing w:line="260" w:lineRule="exact"/>
              <w:contextualSpacing/>
              <w:rPr>
                <w:rFonts w:hint="default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2025年3月31日</w:t>
            </w:r>
          </w:p>
        </w:tc>
      </w:tr>
      <w:tr w14:paraId="179BCE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456" w:hRule="exact"/>
        </w:trPr>
        <w:tc>
          <w:tcPr>
            <w:tcW w:w="294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B3961F">
            <w:pPr>
              <w:adjustRightInd w:val="0"/>
              <w:snapToGrid w:val="0"/>
              <w:spacing w:line="600" w:lineRule="exact"/>
              <w:contextualSpacing/>
              <w:rPr>
                <w:rFonts w:ascii="方正黑体简体" w:hAnsi="方正黑体简体" w:eastAsia="方正黑体简体" w:cs="方正黑体简体"/>
                <w:spacing w:val="-6"/>
                <w:w w:val="90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pacing w:val="-6"/>
                <w:w w:val="90"/>
                <w:sz w:val="28"/>
                <w:szCs w:val="28"/>
              </w:rPr>
              <w:t>新媒体作品链接和二维码</w:t>
            </w:r>
          </w:p>
        </w:tc>
        <w:tc>
          <w:tcPr>
            <w:tcW w:w="7245" w:type="dxa"/>
            <w:gridSpan w:val="1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1C17FB">
            <w:pPr>
              <w:adjustRightInd w:val="0"/>
              <w:snapToGrid w:val="0"/>
              <w:spacing w:line="240" w:lineRule="auto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 xml:space="preserve">https://weixin.qq.com/sph/ACmw7qcVe </w:t>
            </w:r>
          </w:p>
          <w:p w14:paraId="22944A5A">
            <w:pPr>
              <w:adjustRightInd w:val="0"/>
              <w:snapToGrid w:val="0"/>
              <w:spacing w:line="240" w:lineRule="auto"/>
              <w:contextualSpacing/>
              <w:rPr>
                <w:rFonts w:hint="default" w:ascii="Times New Roman" w:hAnsi="Times New Roman" w:eastAsia="方正仿宋简体"/>
                <w:sz w:val="32"/>
                <w:szCs w:val="21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方正仿宋简体"/>
                <w:sz w:val="18"/>
                <w:szCs w:val="18"/>
              </w:rPr>
              <w:fldChar w:fldCharType="begin"/>
            </w:r>
            <w:r>
              <w:rPr>
                <w:rFonts w:hint="eastAsia" w:ascii="Times New Roman" w:hAnsi="Times New Roman" w:eastAsia="方正仿宋简体"/>
                <w:sz w:val="18"/>
                <w:szCs w:val="18"/>
              </w:rPr>
              <w:instrText xml:space="preserve"> HYPERLINK "https://weixin.qq.com/sph/ACmw7qcVe" </w:instrText>
            </w:r>
            <w:r>
              <w:rPr>
                <w:rFonts w:hint="eastAsia" w:ascii="Times New Roman" w:hAnsi="Times New Roman" w:eastAsia="方正仿宋简体"/>
                <w:sz w:val="18"/>
                <w:szCs w:val="18"/>
              </w:rPr>
              <w:fldChar w:fldCharType="separate"/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397635" cy="1397635"/>
                  <wp:effectExtent l="0" t="0" r="4445" b="4445"/>
                  <wp:docPr id="2" name="图片 2" descr="二维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二维码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635" cy="139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Times New Roman" w:eastAsia="方正仿宋简体"/>
                <w:sz w:val="18"/>
                <w:szCs w:val="18"/>
              </w:rPr>
              <w:fldChar w:fldCharType="end"/>
            </w:r>
          </w:p>
        </w:tc>
      </w:tr>
      <w:tr w14:paraId="55BD39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3" w:hRule="exact"/>
        </w:trPr>
        <w:tc>
          <w:tcPr>
            <w:tcW w:w="294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C984EC">
            <w:pPr>
              <w:adjustRightInd w:val="0"/>
              <w:snapToGrid w:val="0"/>
              <w:spacing w:line="340" w:lineRule="exact"/>
              <w:contextualSpacing/>
              <w:rPr>
                <w:rFonts w:ascii="方正黑体简体" w:hAnsi="方正黑体简体" w:eastAsia="方正黑体简体" w:cs="方正黑体简体"/>
                <w:spacing w:val="-6"/>
                <w:w w:val="90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pacing w:val="-6"/>
                <w:w w:val="90"/>
                <w:sz w:val="28"/>
                <w:szCs w:val="28"/>
              </w:rPr>
              <w:t>是否为“三好作品”</w:t>
            </w:r>
          </w:p>
        </w:tc>
        <w:tc>
          <w:tcPr>
            <w:tcW w:w="2727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8AF89A">
            <w:pPr>
              <w:adjustRightInd w:val="0"/>
              <w:snapToGrid w:val="0"/>
              <w:spacing w:line="260" w:lineRule="exact"/>
              <w:contextualSpacing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否</w:t>
            </w:r>
          </w:p>
        </w:tc>
        <w:tc>
          <w:tcPr>
            <w:tcW w:w="2694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A14964">
            <w:pPr>
              <w:adjustRightInd w:val="0"/>
              <w:snapToGrid w:val="0"/>
              <w:spacing w:line="340" w:lineRule="exact"/>
              <w:contextualSpacing/>
              <w:jc w:val="center"/>
              <w:rPr>
                <w:rFonts w:ascii="华文中宋" w:hAnsi="华文中宋" w:eastAsia="华文中宋"/>
                <w:spacing w:val="-6"/>
                <w:w w:val="90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pacing w:val="-6"/>
                <w:w w:val="90"/>
                <w:sz w:val="28"/>
                <w:szCs w:val="28"/>
              </w:rPr>
              <w:t>是否为“我的代表作”</w:t>
            </w:r>
          </w:p>
        </w:tc>
        <w:tc>
          <w:tcPr>
            <w:tcW w:w="182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7344ED">
            <w:pPr>
              <w:adjustRightInd w:val="0"/>
              <w:snapToGrid w:val="0"/>
              <w:spacing w:line="260" w:lineRule="exact"/>
              <w:contextualSpacing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否</w:t>
            </w:r>
          </w:p>
        </w:tc>
      </w:tr>
      <w:tr w14:paraId="13182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3" w:hRule="exact"/>
        </w:trPr>
        <w:tc>
          <w:tcPr>
            <w:tcW w:w="294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36848E">
            <w:pPr>
              <w:adjustRightInd w:val="0"/>
              <w:snapToGrid w:val="0"/>
              <w:spacing w:line="600" w:lineRule="exact"/>
              <w:contextualSpacing/>
              <w:rPr>
                <w:rFonts w:ascii="方正黑体简体" w:hAnsi="方正黑体简体" w:eastAsia="方正黑体简体" w:cs="方正黑体简体"/>
                <w:w w:val="95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w w:val="95"/>
                <w:sz w:val="28"/>
                <w:szCs w:val="28"/>
              </w:rPr>
              <w:t>所配合文字报道的标题</w:t>
            </w:r>
          </w:p>
        </w:tc>
        <w:tc>
          <w:tcPr>
            <w:tcW w:w="7245" w:type="dxa"/>
            <w:gridSpan w:val="1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47B2CA">
            <w:pPr>
              <w:adjustRightInd w:val="0"/>
              <w:snapToGrid w:val="0"/>
              <w:spacing w:line="260" w:lineRule="exact"/>
              <w:contextualSpacing/>
              <w:rPr>
                <w:rFonts w:hint="eastAsia" w:ascii="Times New Roman" w:hAnsi="Times New Roman" w:eastAsia="方正仿宋简体"/>
                <w:sz w:val="18"/>
                <w:szCs w:val="18"/>
                <w:lang w:eastAsia="zh-CN"/>
              </w:rPr>
            </w:pPr>
          </w:p>
        </w:tc>
      </w:tr>
      <w:tr w14:paraId="174973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12" w:hRule="atLeast"/>
        </w:trPr>
        <w:tc>
          <w:tcPr>
            <w:tcW w:w="155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67E9EC34">
            <w:pPr>
              <w:adjustRightInd w:val="0"/>
              <w:snapToGrid w:val="0"/>
              <w:spacing w:line="360" w:lineRule="exact"/>
              <w:ind w:left="113" w:right="113"/>
              <w:contextualSpacing/>
              <w:jc w:val="center"/>
              <w:rPr>
                <w:rFonts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 xml:space="preserve"> </w:t>
            </w:r>
            <w:r>
              <w:rPr>
                <w:rFonts w:hint="eastAsia" w:ascii="方正黑体简体" w:hAnsi="方正黑体简体" w:eastAsia="方正黑体简体" w:cs="方正黑体简体"/>
                <w:sz w:val="28"/>
              </w:rPr>
              <w:t>采编过程（作品简介）</w:t>
            </w:r>
          </w:p>
        </w:tc>
        <w:tc>
          <w:tcPr>
            <w:tcW w:w="8632" w:type="dxa"/>
            <w:gridSpan w:val="1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C0D5209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</w:p>
          <w:p w14:paraId="21C4FA3D">
            <w:pPr>
              <w:adjustRightInd w:val="0"/>
              <w:snapToGrid w:val="0"/>
              <w:spacing w:line="260" w:lineRule="exact"/>
              <w:ind w:firstLine="480" w:firstLineChars="200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坚持以“内容为王”准则，搭建非诊疗场景“对话空间”，我们邀请丽江市各区县各大医院院长，以“科普者”身份出现，通过“权威信源+大众传播”的组合拳，开创大型新媒体访谈类节目《院长开讲啦》，为“专业赋能传播、责任引领价值”的共生模式进行了创新探索。</w:t>
            </w:r>
          </w:p>
        </w:tc>
      </w:tr>
      <w:tr w14:paraId="5A19C8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48" w:hRule="exact"/>
        </w:trPr>
        <w:tc>
          <w:tcPr>
            <w:tcW w:w="155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AC70BD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社</w:t>
            </w:r>
          </w:p>
          <w:p w14:paraId="0CA2C545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会</w:t>
            </w:r>
          </w:p>
          <w:p w14:paraId="123F1C57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效</w:t>
            </w:r>
          </w:p>
          <w:p w14:paraId="42BA9E0F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果</w:t>
            </w:r>
          </w:p>
        </w:tc>
        <w:tc>
          <w:tcPr>
            <w:tcW w:w="8632" w:type="dxa"/>
            <w:gridSpan w:val="1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3D449BC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</w:p>
          <w:p w14:paraId="7F36AFEC">
            <w:pPr>
              <w:adjustRightInd w:val="0"/>
              <w:snapToGrid w:val="0"/>
              <w:spacing w:line="260" w:lineRule="exact"/>
              <w:ind w:firstLine="480" w:firstLineChars="200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节目开播第一期，当天短视频点击率超过3.4万次，形成了持续的科普IP效应，短视频的完播率也达到了78.4%，让融媒体的产品真正实现服务的最大化。</w:t>
            </w:r>
          </w:p>
        </w:tc>
      </w:tr>
      <w:tr w14:paraId="2433F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0" w:hRule="exact"/>
        </w:trPr>
        <w:tc>
          <w:tcPr>
            <w:tcW w:w="1556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90A3F82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传</w:t>
            </w:r>
          </w:p>
          <w:p w14:paraId="2CC4ECDE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播</w:t>
            </w:r>
          </w:p>
          <w:p w14:paraId="1F8FC58C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数</w:t>
            </w:r>
          </w:p>
          <w:p w14:paraId="5681753A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据</w:t>
            </w:r>
          </w:p>
        </w:tc>
        <w:tc>
          <w:tcPr>
            <w:tcW w:w="1563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29E926C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华文中宋" w:hAnsi="华文中宋" w:eastAsia="华文中宋"/>
              </w:rPr>
            </w:pPr>
            <w:r>
              <w:rPr>
                <w:rFonts w:ascii="华文中宋" w:hAnsi="华文中宋" w:eastAsia="华文中宋"/>
              </w:rPr>
              <w:t>新媒体</w:t>
            </w:r>
            <w:r>
              <w:rPr>
                <w:rFonts w:hint="eastAsia" w:ascii="华文中宋" w:hAnsi="华文中宋" w:eastAsia="华文中宋"/>
              </w:rPr>
              <w:t>传播</w:t>
            </w:r>
          </w:p>
          <w:p w14:paraId="4CB565E9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华文中宋" w:hAnsi="华文中宋" w:eastAsia="华文中宋"/>
              </w:rPr>
            </w:pPr>
            <w:r>
              <w:rPr>
                <w:rFonts w:ascii="华文中宋" w:hAnsi="华文中宋" w:eastAsia="华文中宋"/>
              </w:rPr>
              <w:t>平台网址</w:t>
            </w:r>
          </w:p>
        </w:tc>
        <w:tc>
          <w:tcPr>
            <w:tcW w:w="7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F51F1E">
            <w:pPr>
              <w:adjustRightInd w:val="0"/>
              <w:snapToGrid w:val="0"/>
              <w:spacing w:line="260" w:lineRule="exact"/>
              <w:contextualSpacing/>
              <w:jc w:val="center"/>
              <w:rPr>
                <w:rFonts w:ascii="Times New Roman" w:hAnsi="Times New Roman" w:eastAsia="方正黑体简体"/>
              </w:rPr>
            </w:pPr>
            <w:r>
              <w:rPr>
                <w:rFonts w:ascii="Times New Roman" w:hAnsi="Times New Roman" w:eastAsia="方正黑体简体"/>
              </w:rPr>
              <w:t>1</w:t>
            </w:r>
          </w:p>
        </w:tc>
        <w:tc>
          <w:tcPr>
            <w:tcW w:w="6360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9F2C7F3">
            <w:pPr>
              <w:adjustRightInd w:val="0"/>
              <w:snapToGrid w:val="0"/>
              <w:spacing w:line="260" w:lineRule="exact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https://weixin.qq.com/sph/ACmw7qcVe</w:t>
            </w:r>
          </w:p>
        </w:tc>
      </w:tr>
      <w:tr w14:paraId="766AF5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8" w:hRule="exact"/>
        </w:trPr>
        <w:tc>
          <w:tcPr>
            <w:tcW w:w="1556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077397F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</w:p>
        </w:tc>
        <w:tc>
          <w:tcPr>
            <w:tcW w:w="1563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73072944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Times New Roman" w:hAnsi="Times New Roman" w:eastAsia="方正黑体简体"/>
              </w:rPr>
            </w:pPr>
          </w:p>
        </w:tc>
        <w:tc>
          <w:tcPr>
            <w:tcW w:w="7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D4D5B9">
            <w:pPr>
              <w:adjustRightInd w:val="0"/>
              <w:snapToGrid w:val="0"/>
              <w:spacing w:line="260" w:lineRule="exact"/>
              <w:contextualSpacing/>
              <w:jc w:val="center"/>
              <w:rPr>
                <w:rFonts w:ascii="Times New Roman" w:hAnsi="Times New Roman" w:eastAsia="方正黑体简体"/>
              </w:rPr>
            </w:pPr>
            <w:r>
              <w:rPr>
                <w:rFonts w:ascii="Times New Roman" w:hAnsi="Times New Roman" w:eastAsia="方正黑体简体"/>
              </w:rPr>
              <w:t>2</w:t>
            </w:r>
          </w:p>
        </w:tc>
        <w:tc>
          <w:tcPr>
            <w:tcW w:w="6360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234C3E">
            <w:pPr>
              <w:adjustRightInd w:val="0"/>
              <w:snapToGrid w:val="0"/>
              <w:spacing w:line="260" w:lineRule="exact"/>
              <w:contextualSpacing/>
              <w:rPr>
                <w:rFonts w:ascii="Times New Roman" w:hAnsi="Times New Roman" w:eastAsia="仿宋"/>
                <w:sz w:val="18"/>
                <w:szCs w:val="18"/>
              </w:rPr>
            </w:pPr>
          </w:p>
        </w:tc>
      </w:tr>
      <w:tr w14:paraId="0FBA5E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4" w:hRule="exact"/>
        </w:trPr>
        <w:tc>
          <w:tcPr>
            <w:tcW w:w="1556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46B7E00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</w:p>
        </w:tc>
        <w:tc>
          <w:tcPr>
            <w:tcW w:w="1563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5C0193FC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Times New Roman" w:hAnsi="Times New Roman" w:eastAsia="方正黑体简体"/>
              </w:rPr>
            </w:pPr>
          </w:p>
        </w:tc>
        <w:tc>
          <w:tcPr>
            <w:tcW w:w="7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356DAF">
            <w:pPr>
              <w:adjustRightInd w:val="0"/>
              <w:snapToGrid w:val="0"/>
              <w:spacing w:line="260" w:lineRule="exact"/>
              <w:contextualSpacing/>
              <w:jc w:val="center"/>
              <w:rPr>
                <w:rFonts w:ascii="Times New Roman" w:hAnsi="Times New Roman" w:eastAsia="方正黑体简体"/>
              </w:rPr>
            </w:pPr>
            <w:r>
              <w:rPr>
                <w:rFonts w:ascii="Times New Roman" w:hAnsi="Times New Roman" w:eastAsia="方正黑体简体"/>
              </w:rPr>
              <w:t>3</w:t>
            </w:r>
          </w:p>
        </w:tc>
        <w:tc>
          <w:tcPr>
            <w:tcW w:w="6360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FA477C">
            <w:pPr>
              <w:adjustRightInd w:val="0"/>
              <w:snapToGrid w:val="0"/>
              <w:spacing w:line="260" w:lineRule="exact"/>
              <w:contextualSpacing/>
              <w:rPr>
                <w:rFonts w:ascii="Times New Roman" w:hAnsi="Times New Roman" w:eastAsia="仿宋"/>
                <w:sz w:val="32"/>
                <w:szCs w:val="21"/>
              </w:rPr>
            </w:pPr>
          </w:p>
        </w:tc>
      </w:tr>
      <w:tr w14:paraId="29DE63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54" w:hRule="exact"/>
        </w:trPr>
        <w:tc>
          <w:tcPr>
            <w:tcW w:w="1556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E33330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</w:p>
        </w:tc>
        <w:tc>
          <w:tcPr>
            <w:tcW w:w="1563" w:type="dxa"/>
            <w:gridSpan w:val="2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B00650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华文中宋" w:hAnsi="华文中宋" w:eastAsia="华文中宋"/>
              </w:rPr>
            </w:pPr>
            <w:r>
              <w:rPr>
                <w:rFonts w:ascii="华文中宋" w:hAnsi="华文中宋" w:eastAsia="华文中宋"/>
              </w:rPr>
              <w:t>阅读量（浏览量、点击量）</w:t>
            </w:r>
          </w:p>
        </w:tc>
        <w:tc>
          <w:tcPr>
            <w:tcW w:w="12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A57F8D">
            <w:pPr>
              <w:adjustRightInd w:val="0"/>
              <w:snapToGrid w:val="0"/>
              <w:spacing w:line="260" w:lineRule="exact"/>
              <w:contextualSpacing/>
              <w:jc w:val="center"/>
              <w:rPr>
                <w:rFonts w:hint="default" w:ascii="Times New Roman" w:hAnsi="Times New Roman" w:eastAsia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3.4万</w:t>
            </w:r>
          </w:p>
        </w:tc>
        <w:tc>
          <w:tcPr>
            <w:tcW w:w="130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052827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华文中宋" w:hAnsi="华文中宋" w:eastAsia="华文中宋"/>
              </w:rPr>
            </w:pPr>
            <w:r>
              <w:rPr>
                <w:rFonts w:ascii="华文中宋" w:hAnsi="华文中宋" w:eastAsia="华文中宋"/>
              </w:rPr>
              <w:t>转载量</w:t>
            </w:r>
          </w:p>
        </w:tc>
        <w:tc>
          <w:tcPr>
            <w:tcW w:w="149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5E1BD4">
            <w:pPr>
              <w:adjustRightInd w:val="0"/>
              <w:snapToGrid w:val="0"/>
              <w:spacing w:line="260" w:lineRule="exact"/>
              <w:contextualSpacing/>
              <w:jc w:val="center"/>
              <w:rPr>
                <w:rFonts w:ascii="Times New Roman" w:hAnsi="Times New Roman" w:eastAsia="仿宋"/>
                <w:sz w:val="32"/>
                <w:szCs w:val="21"/>
              </w:rPr>
            </w:pPr>
          </w:p>
        </w:tc>
        <w:tc>
          <w:tcPr>
            <w:tcW w:w="140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CF7A44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华文中宋" w:hAnsi="华文中宋" w:eastAsia="华文中宋"/>
              </w:rPr>
            </w:pPr>
            <w:r>
              <w:rPr>
                <w:rFonts w:ascii="华文中宋" w:hAnsi="华文中宋" w:eastAsia="华文中宋"/>
              </w:rPr>
              <w:t>互动量</w:t>
            </w:r>
          </w:p>
        </w:tc>
        <w:tc>
          <w:tcPr>
            <w:tcW w:w="15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72DB7E">
            <w:pPr>
              <w:adjustRightInd w:val="0"/>
              <w:snapToGrid w:val="0"/>
              <w:spacing w:line="260" w:lineRule="exact"/>
              <w:contextualSpacing/>
              <w:jc w:val="center"/>
              <w:rPr>
                <w:rFonts w:ascii="Times New Roman" w:hAnsi="Times New Roman" w:eastAsia="仿宋"/>
                <w:sz w:val="18"/>
                <w:szCs w:val="18"/>
              </w:rPr>
            </w:pPr>
          </w:p>
        </w:tc>
      </w:tr>
      <w:tr w14:paraId="5F5DC9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81" w:hRule="exact"/>
        </w:trPr>
        <w:tc>
          <w:tcPr>
            <w:tcW w:w="155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202B59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bookmarkStart w:id="0" w:name="OLE_LINK1"/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推</w:t>
            </w:r>
          </w:p>
          <w:p w14:paraId="56CCDB09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荐</w:t>
            </w:r>
          </w:p>
          <w:p w14:paraId="59B8A2B2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理</w:t>
            </w:r>
          </w:p>
          <w:p w14:paraId="3C8D3C42">
            <w:pPr>
              <w:adjustRightInd w:val="0"/>
              <w:snapToGrid w:val="0"/>
              <w:spacing w:line="360" w:lineRule="exact"/>
              <w:contextualSpacing/>
              <w:jc w:val="center"/>
              <w:rPr>
                <w:rFonts w:ascii="方正黑体简体" w:hAnsi="方正黑体简体" w:eastAsia="方正黑体简体" w:cs="方正黑体简体"/>
                <w:sz w:val="28"/>
                <w:szCs w:val="28"/>
              </w:rPr>
            </w:pPr>
            <w:r>
              <w:rPr>
                <w:rFonts w:hint="eastAsia" w:ascii="方正黑体简体" w:hAnsi="方正黑体简体" w:eastAsia="方正黑体简体" w:cs="方正黑体简体"/>
                <w:sz w:val="28"/>
                <w:szCs w:val="28"/>
              </w:rPr>
              <w:t>由</w:t>
            </w:r>
            <w:bookmarkEnd w:id="0"/>
          </w:p>
        </w:tc>
        <w:tc>
          <w:tcPr>
            <w:tcW w:w="8632" w:type="dxa"/>
            <w:gridSpan w:val="1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AFC2C7B">
            <w:pPr>
              <w:adjustRightInd w:val="0"/>
              <w:snapToGrid w:val="0"/>
              <w:spacing w:line="260" w:lineRule="exact"/>
              <w:contextualSpacing/>
              <w:rPr>
                <w:rFonts w:ascii="Times New Roman" w:hAnsi="Times New Roman" w:eastAsia="方正仿宋简体"/>
                <w:sz w:val="22"/>
                <w:szCs w:val="20"/>
              </w:rPr>
            </w:pPr>
          </w:p>
          <w:p w14:paraId="0AC6347C">
            <w:pPr>
              <w:adjustRightInd w:val="0"/>
              <w:snapToGrid w:val="0"/>
              <w:spacing w:line="260" w:lineRule="exact"/>
              <w:ind w:firstLine="480" w:firstLineChars="200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iCs w:val="0"/>
                <w:caps w:val="0"/>
                <w:color w:val="1C1F23"/>
                <w:spacing w:val="0"/>
                <w:sz w:val="24"/>
                <w:szCs w:val="24"/>
                <w:shd w:val="clear" w:fill="FFFFFF"/>
              </w:rPr>
              <w:t>《院长开讲》之“胆”识非凡，立意高远、形式新颖，以对话古城区人民医院院长树孟春为切入点，聚焦医疗民生大事，紧扣现代医院管理与医者初心主题，兼具思想深度与人文温度。节目通过层层递进的访谈设计，既探讨“好医院”核心标准，展现医院在智慧医疗、分级诊疗等领域的创新实践，又以感人故事传递医者仁心与医患温情，生动诠释医疗行业的责任担当与人文关怀。内容逻辑清晰、情感真挚，既彰显基层医院的发展活力，又搭建起医患沟通的暖心桥梁，是融媒体时代讲好医疗故事、传递健康理念的优秀实践，具有较强的传播力与示范价值，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  <w:t>同意推荐。</w:t>
            </w:r>
          </w:p>
          <w:p w14:paraId="3EF7BAAB">
            <w:pPr>
              <w:adjustRightInd w:val="0"/>
              <w:snapToGrid w:val="0"/>
              <w:spacing w:line="260" w:lineRule="exact"/>
              <w:ind w:firstLine="480" w:firstLineChars="200"/>
              <w:contextualSpacing/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lang w:val="en-US" w:eastAsia="zh-CN"/>
              </w:rPr>
            </w:pPr>
            <w:bookmarkStart w:id="1" w:name="_GoBack"/>
            <w:bookmarkEnd w:id="1"/>
          </w:p>
          <w:p w14:paraId="153A669C">
            <w:pPr>
              <w:adjustRightInd w:val="0"/>
              <w:snapToGrid w:val="0"/>
              <w:spacing w:line="260" w:lineRule="exact"/>
              <w:contextualSpacing/>
              <w:rPr>
                <w:rFonts w:ascii="Times New Roman" w:hAnsi="Times New Roman" w:eastAsia="仿宋"/>
                <w:sz w:val="32"/>
                <w:szCs w:val="21"/>
              </w:rPr>
            </w:pPr>
          </w:p>
          <w:p w14:paraId="47A27CFF">
            <w:pPr>
              <w:adjustRightInd w:val="0"/>
              <w:snapToGrid w:val="0"/>
              <w:spacing w:line="300" w:lineRule="exact"/>
              <w:contextualSpacing/>
              <w:rPr>
                <w:rFonts w:ascii="Times New Roman" w:hAnsi="Times New Roman" w:eastAsia="方正黑体简体" w:cs="方正黑体简体"/>
                <w:spacing w:val="-2"/>
                <w:sz w:val="28"/>
              </w:rPr>
            </w:pPr>
            <w:r>
              <w:rPr>
                <w:rFonts w:hint="eastAsia" w:ascii="Times New Roman" w:hAnsi="Times New Roman" w:eastAsia="方正黑体简体" w:cs="方正黑体简体"/>
                <w:spacing w:val="-2"/>
                <w:sz w:val="28"/>
              </w:rPr>
              <w:t>签名：</w:t>
            </w:r>
          </w:p>
          <w:p w14:paraId="7A91434B">
            <w:pPr>
              <w:adjustRightInd w:val="0"/>
              <w:snapToGrid w:val="0"/>
              <w:spacing w:line="300" w:lineRule="exact"/>
              <w:ind w:firstLine="4589" w:firstLineChars="1663"/>
              <w:contextualSpacing/>
              <w:rPr>
                <w:rFonts w:hint="eastAsia" w:ascii="Times New Roman" w:hAnsi="Times New Roman" w:eastAsia="方正黑体简体" w:cs="方正黑体简体"/>
                <w:spacing w:val="-2"/>
                <w:sz w:val="28"/>
              </w:rPr>
            </w:pPr>
          </w:p>
          <w:p w14:paraId="7B549C01">
            <w:pPr>
              <w:adjustRightInd w:val="0"/>
              <w:snapToGrid w:val="0"/>
              <w:spacing w:line="300" w:lineRule="exact"/>
              <w:ind w:firstLine="4589" w:firstLineChars="1663"/>
              <w:contextualSpacing/>
              <w:rPr>
                <w:rFonts w:ascii="Times New Roman" w:hAnsi="Times New Roman" w:eastAsia="方正黑体简体" w:cs="方正黑体简体"/>
                <w:spacing w:val="-2"/>
                <w:sz w:val="28"/>
              </w:rPr>
            </w:pPr>
            <w:r>
              <w:rPr>
                <w:rFonts w:hint="eastAsia" w:ascii="Times New Roman" w:hAnsi="Times New Roman" w:eastAsia="方正黑体简体" w:cs="方正黑体简体"/>
                <w:spacing w:val="-2"/>
                <w:sz w:val="28"/>
              </w:rPr>
              <w:t>（盖单位公章）</w:t>
            </w:r>
          </w:p>
          <w:p w14:paraId="54632F31">
            <w:pPr>
              <w:adjustRightInd w:val="0"/>
              <w:snapToGrid w:val="0"/>
              <w:spacing w:line="300" w:lineRule="exact"/>
              <w:ind w:firstLine="555"/>
              <w:contextualSpacing/>
              <w:jc w:val="right"/>
              <w:rPr>
                <w:rFonts w:ascii="Times New Roman" w:hAnsi="Times New Roman" w:eastAsia="方正黑体简体" w:cs="方正黑体简体"/>
                <w:spacing w:val="-2"/>
                <w:sz w:val="28"/>
              </w:rPr>
            </w:pPr>
          </w:p>
          <w:p w14:paraId="1CA7D594">
            <w:pPr>
              <w:adjustRightInd w:val="0"/>
              <w:snapToGrid w:val="0"/>
              <w:spacing w:line="300" w:lineRule="exact"/>
              <w:contextualSpacing/>
              <w:jc w:val="center"/>
              <w:rPr>
                <w:rFonts w:ascii="Times New Roman" w:hAnsi="Times New Roman" w:eastAsia="仿宋"/>
                <w:sz w:val="32"/>
                <w:szCs w:val="21"/>
              </w:rPr>
            </w:pPr>
            <w:r>
              <w:rPr>
                <w:rFonts w:hint="eastAsia" w:ascii="Times New Roman" w:hAnsi="Times New Roman" w:eastAsia="方正黑体简体" w:cs="方正黑体简体"/>
                <w:sz w:val="28"/>
              </w:rPr>
              <w:t xml:space="preserve">                   年   月  日</w:t>
            </w:r>
          </w:p>
        </w:tc>
      </w:tr>
    </w:tbl>
    <w:p w14:paraId="03B14900">
      <w:pPr>
        <w:adjustRightInd w:val="0"/>
        <w:snapToGrid w:val="0"/>
        <w:spacing w:after="100" w:afterAutospacing="1" w:line="540" w:lineRule="exact"/>
        <w:contextualSpacing/>
        <w:jc w:val="center"/>
        <w:rPr>
          <w:rFonts w:ascii="Times New Roman" w:hAnsi="Times New Roman" w:eastAsia="方正小标宋简体"/>
          <w:sz w:val="36"/>
          <w:szCs w:val="36"/>
        </w:rPr>
      </w:pPr>
    </w:p>
    <w:p w14:paraId="0498ABE6">
      <w:pPr>
        <w:adjustRightInd w:val="0"/>
        <w:snapToGrid w:val="0"/>
        <w:spacing w:after="100" w:afterAutospacing="1" w:line="540" w:lineRule="exact"/>
        <w:contextualSpacing/>
        <w:jc w:val="center"/>
        <w:rPr>
          <w:rFonts w:ascii="Times New Roman" w:hAnsi="Times New Roman" w:eastAsia="方正小标宋简体"/>
          <w:sz w:val="36"/>
          <w:szCs w:val="36"/>
        </w:rPr>
      </w:pPr>
    </w:p>
    <w:p w14:paraId="2A1B8759">
      <w:pPr>
        <w:adjustRightInd w:val="0"/>
        <w:snapToGrid w:val="0"/>
        <w:spacing w:line="360" w:lineRule="exact"/>
        <w:contextualSpacing/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1" w:fontKey="{BC5745AD-9521-4C1A-A617-C80FFE89EE76}"/>
  </w:font>
  <w:font w:name="方正黑体简体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  <w:embedRegular r:id="rId2" w:fontKey="{761E077E-C271-4689-B412-10A4C2F4F724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0F593CE3-BC41-49BD-931E-D4550707B4D0}"/>
  </w:font>
  <w:font w:name="方正仿宋简体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  <w:embedRegular r:id="rId4" w:fontKey="{85108B9C-AFED-482A-A7D9-3C5443F039E2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5" w:fontKey="{1B0846C8-5603-45C4-ABFF-E571FE89DBBE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6" w:fontKey="{B95D077E-4D48-44C1-8A3C-C4E51EA35A0F}"/>
  </w:font>
  <w:font w:name="KSOFD7C1B938">
    <w:panose1 w:val="020B0503020204020204"/>
    <w:charset w:val="86"/>
    <w:family w:val="auto"/>
    <w:pitch w:val="default"/>
    <w:sig w:usb0="00000001" w:usb1="00000000" w:usb2="00000000" w:usb3="00000000" w:csb0="00040001" w:csb1="00000000"/>
  </w:font>
  <w:font w:name="Segoe UI Emoji">
    <w:panose1 w:val="020B0502040204020203"/>
    <w:charset w:val="00"/>
    <w:family w:val="auto"/>
    <w:pitch w:val="default"/>
    <w:sig w:usb0="00000001" w:usb1="02000000" w:usb2="08000000" w:usb3="00000000" w:csb0="00000001" w:csb1="00000000"/>
    <w:embedRegular r:id="rId7" w:fontKey="{340D8BE5-AB85-406D-BE06-5E5401AEAA3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E6B32E"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24AF567">
                          <w:pPr>
                            <w:pStyle w:val="11"/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24AF567">
                    <w:pPr>
                      <w:pStyle w:val="11"/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6A84"/>
    <w:rsid w:val="00392F99"/>
    <w:rsid w:val="00D16A84"/>
    <w:rsid w:val="00F12970"/>
    <w:rsid w:val="07BA2ADF"/>
    <w:rsid w:val="07E13D6B"/>
    <w:rsid w:val="0C3703FE"/>
    <w:rsid w:val="1E772C73"/>
    <w:rsid w:val="202366CA"/>
    <w:rsid w:val="206369A2"/>
    <w:rsid w:val="35B77D36"/>
    <w:rsid w:val="38561A88"/>
    <w:rsid w:val="3F1955BD"/>
    <w:rsid w:val="430F3061"/>
    <w:rsid w:val="454F184D"/>
    <w:rsid w:val="49884AB4"/>
    <w:rsid w:val="4DAD3AA0"/>
    <w:rsid w:val="4FCD1494"/>
    <w:rsid w:val="5C6519EA"/>
    <w:rsid w:val="5FF356CB"/>
    <w:rsid w:val="609760A3"/>
    <w:rsid w:val="64AD2180"/>
    <w:rsid w:val="69F83E9D"/>
    <w:rsid w:val="6A991E3D"/>
    <w:rsid w:val="6B383B1F"/>
    <w:rsid w:val="7AD24297"/>
    <w:rsid w:val="7F4219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widowControl/>
      <w:spacing w:before="240" w:after="60"/>
      <w:jc w:val="left"/>
      <w:outlineLvl w:val="0"/>
    </w:pPr>
    <w:rPr>
      <w:rFonts w:asciiTheme="majorHAnsi" w:hAnsiTheme="majorHAnsi" w:eastAsiaTheme="majorEastAsia" w:cstheme="majorBidi"/>
      <w:b/>
      <w:bCs/>
      <w:kern w:val="32"/>
      <w:sz w:val="32"/>
      <w:szCs w:val="32"/>
    </w:rPr>
  </w:style>
  <w:style w:type="paragraph" w:styleId="3">
    <w:name w:val="heading 2"/>
    <w:basedOn w:val="1"/>
    <w:next w:val="1"/>
    <w:link w:val="21"/>
    <w:unhideWhenUsed/>
    <w:qFormat/>
    <w:uiPriority w:val="9"/>
    <w:pPr>
      <w:keepNext/>
      <w:widowControl/>
      <w:spacing w:before="240" w:after="60"/>
      <w:jc w:val="left"/>
      <w:outlineLvl w:val="1"/>
    </w:pPr>
    <w:rPr>
      <w:rFonts w:asciiTheme="majorHAnsi" w:hAnsiTheme="majorHAnsi" w:eastAsiaTheme="majorEastAsia" w:cstheme="majorBidi"/>
      <w:b/>
      <w:bCs/>
      <w:i/>
      <w:iCs/>
      <w:kern w:val="0"/>
      <w:sz w:val="28"/>
      <w:szCs w:val="28"/>
    </w:rPr>
  </w:style>
  <w:style w:type="paragraph" w:styleId="4">
    <w:name w:val="heading 3"/>
    <w:basedOn w:val="1"/>
    <w:next w:val="1"/>
    <w:link w:val="22"/>
    <w:semiHidden/>
    <w:unhideWhenUsed/>
    <w:qFormat/>
    <w:uiPriority w:val="9"/>
    <w:pPr>
      <w:keepNext/>
      <w:widowControl/>
      <w:spacing w:before="240" w:after="60"/>
      <w:jc w:val="left"/>
      <w:outlineLvl w:val="2"/>
    </w:pPr>
    <w:rPr>
      <w:rFonts w:asciiTheme="majorHAnsi" w:hAnsiTheme="majorHAnsi" w:eastAsiaTheme="majorEastAsia" w:cstheme="majorBidi"/>
      <w:b/>
      <w:bCs/>
      <w:kern w:val="0"/>
      <w:sz w:val="26"/>
      <w:szCs w:val="26"/>
    </w:rPr>
  </w:style>
  <w:style w:type="paragraph" w:styleId="5">
    <w:name w:val="heading 4"/>
    <w:basedOn w:val="1"/>
    <w:next w:val="1"/>
    <w:link w:val="23"/>
    <w:semiHidden/>
    <w:unhideWhenUsed/>
    <w:qFormat/>
    <w:uiPriority w:val="9"/>
    <w:pPr>
      <w:keepNext/>
      <w:widowControl/>
      <w:spacing w:before="240" w:after="60"/>
      <w:jc w:val="left"/>
      <w:outlineLvl w:val="3"/>
    </w:pPr>
    <w:rPr>
      <w:rFonts w:asciiTheme="minorHAnsi" w:hAnsiTheme="minorHAnsi" w:eastAsiaTheme="minorEastAsia" w:cstheme="majorBidi"/>
      <w:b/>
      <w:bCs/>
      <w:kern w:val="0"/>
      <w:sz w:val="28"/>
      <w:szCs w:val="28"/>
    </w:rPr>
  </w:style>
  <w:style w:type="paragraph" w:styleId="6">
    <w:name w:val="heading 5"/>
    <w:basedOn w:val="1"/>
    <w:next w:val="1"/>
    <w:link w:val="24"/>
    <w:semiHidden/>
    <w:unhideWhenUsed/>
    <w:qFormat/>
    <w:uiPriority w:val="9"/>
    <w:pPr>
      <w:widowControl/>
      <w:spacing w:before="240" w:after="60"/>
      <w:jc w:val="left"/>
      <w:outlineLvl w:val="4"/>
    </w:pPr>
    <w:rPr>
      <w:rFonts w:asciiTheme="minorHAnsi" w:hAnsiTheme="minorHAnsi" w:eastAsiaTheme="minorEastAsia" w:cstheme="majorBidi"/>
      <w:b/>
      <w:bCs/>
      <w:i/>
      <w:iCs/>
      <w:kern w:val="0"/>
      <w:sz w:val="26"/>
      <w:szCs w:val="26"/>
    </w:rPr>
  </w:style>
  <w:style w:type="paragraph" w:styleId="7">
    <w:name w:val="heading 6"/>
    <w:basedOn w:val="1"/>
    <w:next w:val="1"/>
    <w:link w:val="25"/>
    <w:semiHidden/>
    <w:unhideWhenUsed/>
    <w:qFormat/>
    <w:uiPriority w:val="9"/>
    <w:pPr>
      <w:widowControl/>
      <w:spacing w:before="240" w:after="60"/>
      <w:jc w:val="left"/>
      <w:outlineLvl w:val="5"/>
    </w:pPr>
    <w:rPr>
      <w:rFonts w:asciiTheme="minorHAnsi" w:hAnsiTheme="minorHAnsi" w:eastAsiaTheme="minorEastAsia" w:cstheme="majorBidi"/>
      <w:b/>
      <w:bCs/>
      <w:kern w:val="0"/>
      <w:sz w:val="22"/>
      <w:szCs w:val="22"/>
    </w:rPr>
  </w:style>
  <w:style w:type="paragraph" w:styleId="8">
    <w:name w:val="heading 7"/>
    <w:basedOn w:val="1"/>
    <w:next w:val="1"/>
    <w:link w:val="26"/>
    <w:semiHidden/>
    <w:unhideWhenUsed/>
    <w:qFormat/>
    <w:uiPriority w:val="9"/>
    <w:pPr>
      <w:widowControl/>
      <w:spacing w:before="240" w:after="60"/>
      <w:jc w:val="left"/>
      <w:outlineLvl w:val="6"/>
    </w:pPr>
    <w:rPr>
      <w:rFonts w:asciiTheme="minorHAnsi" w:hAnsiTheme="minorHAnsi" w:eastAsiaTheme="minorEastAsia" w:cstheme="majorBidi"/>
      <w:kern w:val="0"/>
      <w:sz w:val="24"/>
    </w:rPr>
  </w:style>
  <w:style w:type="paragraph" w:styleId="9">
    <w:name w:val="heading 8"/>
    <w:basedOn w:val="1"/>
    <w:next w:val="1"/>
    <w:link w:val="27"/>
    <w:semiHidden/>
    <w:unhideWhenUsed/>
    <w:qFormat/>
    <w:uiPriority w:val="9"/>
    <w:pPr>
      <w:widowControl/>
      <w:spacing w:before="240" w:after="60"/>
      <w:jc w:val="left"/>
      <w:outlineLvl w:val="7"/>
    </w:pPr>
    <w:rPr>
      <w:rFonts w:asciiTheme="minorHAnsi" w:hAnsiTheme="minorHAnsi" w:eastAsiaTheme="minorEastAsia" w:cstheme="majorBidi"/>
      <w:i/>
      <w:iCs/>
      <w:kern w:val="0"/>
      <w:sz w:val="24"/>
    </w:rPr>
  </w:style>
  <w:style w:type="paragraph" w:styleId="10">
    <w:name w:val="heading 9"/>
    <w:basedOn w:val="1"/>
    <w:next w:val="1"/>
    <w:link w:val="28"/>
    <w:semiHidden/>
    <w:unhideWhenUsed/>
    <w:qFormat/>
    <w:uiPriority w:val="9"/>
    <w:pPr>
      <w:widowControl/>
      <w:spacing w:before="240" w:after="60"/>
      <w:jc w:val="left"/>
      <w:outlineLvl w:val="8"/>
    </w:pPr>
    <w:rPr>
      <w:rFonts w:asciiTheme="majorHAnsi" w:hAnsiTheme="majorHAnsi" w:eastAsiaTheme="majorEastAsia" w:cstheme="majorBidi"/>
      <w:kern w:val="0"/>
      <w:sz w:val="22"/>
      <w:szCs w:val="22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2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3">
    <w:name w:val="Subtitle"/>
    <w:basedOn w:val="1"/>
    <w:next w:val="1"/>
    <w:link w:val="30"/>
    <w:qFormat/>
    <w:uiPriority w:val="11"/>
    <w:pPr>
      <w:widowControl/>
      <w:spacing w:after="60"/>
      <w:jc w:val="center"/>
      <w:outlineLvl w:val="1"/>
    </w:pPr>
    <w:rPr>
      <w:rFonts w:asciiTheme="majorHAnsi" w:hAnsiTheme="majorHAnsi" w:eastAsiaTheme="majorEastAsia"/>
      <w:kern w:val="0"/>
      <w:sz w:val="24"/>
    </w:rPr>
  </w:style>
  <w:style w:type="paragraph" w:styleId="14">
    <w:name w:val="Title"/>
    <w:basedOn w:val="1"/>
    <w:next w:val="1"/>
    <w:link w:val="29"/>
    <w:qFormat/>
    <w:uiPriority w:val="10"/>
    <w:pPr>
      <w:widowControl/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kern w:val="28"/>
      <w:sz w:val="32"/>
      <w:szCs w:val="32"/>
    </w:rPr>
  </w:style>
  <w:style w:type="character" w:styleId="17">
    <w:name w:val="Strong"/>
    <w:basedOn w:val="16"/>
    <w:qFormat/>
    <w:uiPriority w:val="22"/>
    <w:rPr>
      <w:b/>
      <w:bCs/>
    </w:rPr>
  </w:style>
  <w:style w:type="character" w:styleId="18">
    <w:name w:val="Emphasis"/>
    <w:basedOn w:val="16"/>
    <w:qFormat/>
    <w:uiPriority w:val="20"/>
    <w:rPr>
      <w:rFonts w:asciiTheme="minorHAnsi" w:hAnsiTheme="minorHAnsi"/>
      <w:b/>
      <w:i/>
      <w:iCs/>
    </w:rPr>
  </w:style>
  <w:style w:type="character" w:styleId="19">
    <w:name w:val="Hyperlink"/>
    <w:basedOn w:val="16"/>
    <w:semiHidden/>
    <w:unhideWhenUsed/>
    <w:qFormat/>
    <w:uiPriority w:val="99"/>
    <w:rPr>
      <w:color w:val="0000FF"/>
      <w:u w:val="single"/>
    </w:rPr>
  </w:style>
  <w:style w:type="character" w:customStyle="1" w:styleId="20">
    <w:name w:val="标题 1 Char"/>
    <w:basedOn w:val="16"/>
    <w:link w:val="2"/>
    <w:qFormat/>
    <w:uiPriority w:val="9"/>
    <w:rPr>
      <w:rFonts w:asciiTheme="majorHAnsi" w:hAnsiTheme="majorHAnsi" w:eastAsiaTheme="majorEastAsia" w:cstheme="majorBidi"/>
      <w:b/>
      <w:bCs/>
      <w:kern w:val="32"/>
      <w:sz w:val="32"/>
      <w:szCs w:val="32"/>
    </w:rPr>
  </w:style>
  <w:style w:type="character" w:customStyle="1" w:styleId="21">
    <w:name w:val="标题 2 Char"/>
    <w:basedOn w:val="16"/>
    <w:link w:val="3"/>
    <w:qFormat/>
    <w:uiPriority w:val="9"/>
    <w:rPr>
      <w:rFonts w:asciiTheme="majorHAnsi" w:hAnsiTheme="majorHAnsi" w:eastAsiaTheme="majorEastAsia" w:cstheme="majorBidi"/>
      <w:b/>
      <w:bCs/>
      <w:i/>
      <w:iCs/>
      <w:sz w:val="28"/>
      <w:szCs w:val="28"/>
    </w:rPr>
  </w:style>
  <w:style w:type="character" w:customStyle="1" w:styleId="22">
    <w:name w:val="标题 3 Char"/>
    <w:basedOn w:val="16"/>
    <w:link w:val="4"/>
    <w:semiHidden/>
    <w:qFormat/>
    <w:uiPriority w:val="9"/>
    <w:rPr>
      <w:rFonts w:asciiTheme="majorHAnsi" w:hAnsiTheme="majorHAnsi" w:eastAsiaTheme="majorEastAsia" w:cstheme="majorBidi"/>
      <w:b/>
      <w:bCs/>
      <w:sz w:val="26"/>
      <w:szCs w:val="26"/>
    </w:rPr>
  </w:style>
  <w:style w:type="character" w:customStyle="1" w:styleId="23">
    <w:name w:val="标题 4 Char"/>
    <w:basedOn w:val="16"/>
    <w:link w:val="5"/>
    <w:semiHidden/>
    <w:qFormat/>
    <w:uiPriority w:val="9"/>
    <w:rPr>
      <w:rFonts w:cstheme="majorBidi"/>
      <w:b/>
      <w:bCs/>
      <w:sz w:val="28"/>
      <w:szCs w:val="28"/>
    </w:rPr>
  </w:style>
  <w:style w:type="character" w:customStyle="1" w:styleId="24">
    <w:name w:val="标题 5 Char"/>
    <w:basedOn w:val="16"/>
    <w:link w:val="6"/>
    <w:semiHidden/>
    <w:qFormat/>
    <w:uiPriority w:val="9"/>
    <w:rPr>
      <w:rFonts w:cstheme="majorBidi"/>
      <w:b/>
      <w:bCs/>
      <w:i/>
      <w:iCs/>
      <w:sz w:val="26"/>
      <w:szCs w:val="26"/>
    </w:rPr>
  </w:style>
  <w:style w:type="character" w:customStyle="1" w:styleId="25">
    <w:name w:val="标题 6 Char"/>
    <w:basedOn w:val="16"/>
    <w:link w:val="7"/>
    <w:semiHidden/>
    <w:qFormat/>
    <w:uiPriority w:val="9"/>
    <w:rPr>
      <w:rFonts w:cstheme="majorBidi"/>
      <w:b/>
      <w:bCs/>
    </w:rPr>
  </w:style>
  <w:style w:type="character" w:customStyle="1" w:styleId="26">
    <w:name w:val="标题 7 Char"/>
    <w:basedOn w:val="16"/>
    <w:link w:val="8"/>
    <w:semiHidden/>
    <w:qFormat/>
    <w:uiPriority w:val="9"/>
    <w:rPr>
      <w:rFonts w:cstheme="majorBidi"/>
      <w:sz w:val="24"/>
      <w:szCs w:val="24"/>
    </w:rPr>
  </w:style>
  <w:style w:type="character" w:customStyle="1" w:styleId="27">
    <w:name w:val="标题 8 Char"/>
    <w:basedOn w:val="16"/>
    <w:link w:val="9"/>
    <w:semiHidden/>
    <w:qFormat/>
    <w:uiPriority w:val="9"/>
    <w:rPr>
      <w:rFonts w:cstheme="majorBidi"/>
      <w:i/>
      <w:iCs/>
      <w:sz w:val="24"/>
      <w:szCs w:val="24"/>
    </w:rPr>
  </w:style>
  <w:style w:type="character" w:customStyle="1" w:styleId="28">
    <w:name w:val="标题 9 Char"/>
    <w:basedOn w:val="16"/>
    <w:link w:val="10"/>
    <w:semiHidden/>
    <w:qFormat/>
    <w:uiPriority w:val="9"/>
    <w:rPr>
      <w:rFonts w:asciiTheme="majorHAnsi" w:hAnsiTheme="majorHAnsi" w:eastAsiaTheme="majorEastAsia" w:cstheme="majorBidi"/>
    </w:rPr>
  </w:style>
  <w:style w:type="character" w:customStyle="1" w:styleId="29">
    <w:name w:val="标题 Char"/>
    <w:basedOn w:val="16"/>
    <w:link w:val="14"/>
    <w:qFormat/>
    <w:uiPriority w:val="10"/>
    <w:rPr>
      <w:rFonts w:asciiTheme="majorHAnsi" w:hAnsiTheme="majorHAnsi" w:eastAsiaTheme="majorEastAsia" w:cstheme="majorBidi"/>
      <w:b/>
      <w:bCs/>
      <w:kern w:val="28"/>
      <w:sz w:val="32"/>
      <w:szCs w:val="32"/>
    </w:rPr>
  </w:style>
  <w:style w:type="character" w:customStyle="1" w:styleId="30">
    <w:name w:val="副标题 Char"/>
    <w:basedOn w:val="16"/>
    <w:link w:val="13"/>
    <w:qFormat/>
    <w:uiPriority w:val="11"/>
    <w:rPr>
      <w:rFonts w:asciiTheme="majorHAnsi" w:hAnsiTheme="majorHAnsi" w:eastAsiaTheme="majorEastAsia"/>
      <w:sz w:val="24"/>
      <w:szCs w:val="24"/>
    </w:rPr>
  </w:style>
  <w:style w:type="paragraph" w:styleId="31">
    <w:name w:val="No Spacing"/>
    <w:basedOn w:val="1"/>
    <w:link w:val="32"/>
    <w:qFormat/>
    <w:uiPriority w:val="1"/>
    <w:pPr>
      <w:widowControl/>
      <w:jc w:val="left"/>
    </w:pPr>
    <w:rPr>
      <w:rFonts w:asciiTheme="minorHAnsi" w:hAnsiTheme="minorHAnsi" w:eastAsiaTheme="minorEastAsia"/>
      <w:kern w:val="0"/>
      <w:sz w:val="24"/>
      <w:szCs w:val="32"/>
    </w:rPr>
  </w:style>
  <w:style w:type="character" w:customStyle="1" w:styleId="32">
    <w:name w:val="无间隔 Char"/>
    <w:basedOn w:val="16"/>
    <w:link w:val="31"/>
    <w:qFormat/>
    <w:uiPriority w:val="1"/>
    <w:rPr>
      <w:sz w:val="24"/>
      <w:szCs w:val="32"/>
    </w:rPr>
  </w:style>
  <w:style w:type="paragraph" w:styleId="33">
    <w:name w:val="List Paragraph"/>
    <w:basedOn w:val="1"/>
    <w:qFormat/>
    <w:uiPriority w:val="34"/>
    <w:pPr>
      <w:widowControl/>
      <w:ind w:left="720"/>
      <w:contextualSpacing/>
      <w:jc w:val="left"/>
    </w:pPr>
    <w:rPr>
      <w:rFonts w:asciiTheme="minorHAnsi" w:hAnsiTheme="minorHAnsi" w:eastAsiaTheme="minorEastAsia"/>
      <w:kern w:val="0"/>
      <w:sz w:val="24"/>
    </w:rPr>
  </w:style>
  <w:style w:type="paragraph" w:styleId="34">
    <w:name w:val="Quote"/>
    <w:basedOn w:val="1"/>
    <w:next w:val="1"/>
    <w:link w:val="35"/>
    <w:qFormat/>
    <w:uiPriority w:val="29"/>
    <w:pPr>
      <w:widowControl/>
      <w:jc w:val="left"/>
    </w:pPr>
    <w:rPr>
      <w:rFonts w:asciiTheme="minorHAnsi" w:hAnsiTheme="minorHAnsi" w:eastAsiaTheme="minorEastAsia" w:cstheme="majorBidi"/>
      <w:i/>
      <w:kern w:val="0"/>
      <w:sz w:val="24"/>
    </w:rPr>
  </w:style>
  <w:style w:type="character" w:customStyle="1" w:styleId="35">
    <w:name w:val="引用 Char"/>
    <w:basedOn w:val="16"/>
    <w:link w:val="34"/>
    <w:qFormat/>
    <w:uiPriority w:val="29"/>
    <w:rPr>
      <w:rFonts w:cstheme="majorBidi"/>
      <w:i/>
      <w:sz w:val="24"/>
      <w:szCs w:val="24"/>
    </w:rPr>
  </w:style>
  <w:style w:type="paragraph" w:styleId="36">
    <w:name w:val="Intense Quote"/>
    <w:basedOn w:val="1"/>
    <w:next w:val="1"/>
    <w:link w:val="37"/>
    <w:qFormat/>
    <w:uiPriority w:val="30"/>
    <w:pPr>
      <w:widowControl/>
      <w:ind w:left="720" w:right="720"/>
      <w:jc w:val="left"/>
    </w:pPr>
    <w:rPr>
      <w:rFonts w:asciiTheme="minorHAnsi" w:hAnsiTheme="minorHAnsi" w:eastAsiaTheme="minorEastAsia" w:cstheme="majorBidi"/>
      <w:b/>
      <w:i/>
      <w:kern w:val="0"/>
      <w:sz w:val="24"/>
      <w:szCs w:val="22"/>
    </w:rPr>
  </w:style>
  <w:style w:type="character" w:customStyle="1" w:styleId="37">
    <w:name w:val="明显引用 Char"/>
    <w:basedOn w:val="16"/>
    <w:link w:val="36"/>
    <w:qFormat/>
    <w:uiPriority w:val="30"/>
    <w:rPr>
      <w:rFonts w:cstheme="majorBidi"/>
      <w:b/>
      <w:i/>
      <w:sz w:val="24"/>
    </w:rPr>
  </w:style>
  <w:style w:type="character" w:customStyle="1" w:styleId="38">
    <w:name w:val="Subtle Emphasis"/>
    <w:qFormat/>
    <w:uiPriority w:val="19"/>
    <w:rPr>
      <w:i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9">
    <w:name w:val="Intense Emphasis"/>
    <w:basedOn w:val="16"/>
    <w:qFormat/>
    <w:uiPriority w:val="21"/>
    <w:rPr>
      <w:b/>
      <w:i/>
      <w:sz w:val="24"/>
      <w:szCs w:val="24"/>
      <w:u w:val="single"/>
    </w:rPr>
  </w:style>
  <w:style w:type="character" w:customStyle="1" w:styleId="40">
    <w:name w:val="Subtle Reference"/>
    <w:basedOn w:val="16"/>
    <w:qFormat/>
    <w:uiPriority w:val="31"/>
    <w:rPr>
      <w:sz w:val="24"/>
      <w:szCs w:val="24"/>
      <w:u w:val="single"/>
    </w:rPr>
  </w:style>
  <w:style w:type="character" w:customStyle="1" w:styleId="41">
    <w:name w:val="Intense Reference"/>
    <w:basedOn w:val="16"/>
    <w:qFormat/>
    <w:uiPriority w:val="32"/>
    <w:rPr>
      <w:b/>
      <w:sz w:val="24"/>
      <w:u w:val="single"/>
    </w:rPr>
  </w:style>
  <w:style w:type="character" w:customStyle="1" w:styleId="42">
    <w:name w:val="Book Title"/>
    <w:basedOn w:val="16"/>
    <w:qFormat/>
    <w:uiPriority w:val="33"/>
    <w:rPr>
      <w:rFonts w:asciiTheme="majorHAnsi" w:hAnsiTheme="majorHAnsi" w:eastAsiaTheme="majorEastAsia"/>
      <w:b/>
      <w:i/>
      <w:sz w:val="24"/>
      <w:szCs w:val="24"/>
    </w:rPr>
  </w:style>
  <w:style w:type="paragraph" w:customStyle="1" w:styleId="43">
    <w:name w:val="TOC Heading"/>
    <w:basedOn w:val="2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472</Words>
  <Characters>553</Characters>
  <Lines>28</Lines>
  <Paragraphs>8</Paragraphs>
  <TotalTime>10</TotalTime>
  <ScaleCrop>false</ScaleCrop>
  <LinksUpToDate>false</LinksUpToDate>
  <CharactersWithSpaces>585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2026-01-08T07:32:00Z</dcterms:created>
  <dc:creator>Administrator</dc:creator>
  <cp:lastModifiedBy>伊利</cp:lastModifiedBy>
  <dcterms:modified xsi:type="dcterms:W3CDTF">2026-02-05T03:40:03Z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eyJoZGlkIjoiODdmM2M4OWZiYzRjNDk5NjBiODExNTkxYmI5ODE5ZWIiLCJ1c2VySWQiOiIxMTI1ODA4MDQ3In0=</vt:lpwstr>
  </property>
  <property fmtid="{D5CDD505-2E9C-101B-9397-08002B2CF9AE}" pid="3" name="KSOProductBuildVer">
    <vt:lpwstr>2052-12.1.0.24657</vt:lpwstr>
  </property>
  <property fmtid="{D5CDD505-2E9C-101B-9397-08002B2CF9AE}" pid="4" name="ICV">
    <vt:lpwstr>44C82327B3FB4D85BF34D7A9EF1044D9_13</vt:lpwstr>
  </property>
</Properties>
</file>